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3F" w:rsidRDefault="00782EA3" w:rsidP="00782EA3">
      <w:r>
        <w:t>Порядок работы</w:t>
      </w:r>
    </w:p>
    <w:p w:rsidR="00782EA3" w:rsidRDefault="00782EA3" w:rsidP="00782EA3">
      <w:pPr>
        <w:pStyle w:val="a3"/>
        <w:numPr>
          <w:ilvl w:val="0"/>
          <w:numId w:val="1"/>
        </w:numPr>
        <w:jc w:val="both"/>
      </w:pPr>
      <w:r>
        <w:t>Запишите код ключа в память устройства контроля доступа в соответствии с паспортом на устройство;</w:t>
      </w:r>
    </w:p>
    <w:p w:rsidR="00782EA3" w:rsidRPr="00782EA3" w:rsidRDefault="00782EA3" w:rsidP="00782EA3">
      <w:pPr>
        <w:pStyle w:val="a3"/>
        <w:numPr>
          <w:ilvl w:val="0"/>
          <w:numId w:val="1"/>
        </w:numPr>
        <w:jc w:val="both"/>
      </w:pPr>
      <w:r>
        <w:t>Для открывания замка в режиме обычного доступа коснитесь ключом считывателя. Если код ключа найден в памяти, то замок открывается и звучит сигнал открывания замка. Если код ключа не найден в памяти – звучит сигнал ошибки.</w:t>
      </w:r>
    </w:p>
    <w:sectPr w:rsidR="00782EA3" w:rsidRPr="00782EA3" w:rsidSect="00E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64F7"/>
    <w:multiLevelType w:val="hybridMultilevel"/>
    <w:tmpl w:val="09627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EA3"/>
    <w:rsid w:val="00782EA3"/>
    <w:rsid w:val="00E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2018-08-13T06:58:00Z</dcterms:created>
  <dcterms:modified xsi:type="dcterms:W3CDTF">2018-08-13T07:01:00Z</dcterms:modified>
</cp:coreProperties>
</file>