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C3" w:rsidRDefault="00132C6B">
      <w:r>
        <w:rPr>
          <w:rFonts w:ascii="Open Sans" w:hAnsi="Open Sans" w:cs="Arial"/>
          <w:color w:val="333333"/>
          <w:sz w:val="20"/>
          <w:szCs w:val="20"/>
        </w:rPr>
        <w:t>Условия эксплуатации:</w:t>
      </w:r>
      <w:r>
        <w:rPr>
          <w:rFonts w:ascii="Open Sans" w:hAnsi="Open Sans" w:cs="Arial"/>
          <w:color w:val="333333"/>
          <w:sz w:val="20"/>
          <w:szCs w:val="20"/>
        </w:rPr>
        <w:br/>
      </w:r>
      <w:r w:rsidR="00B67CE4">
        <w:rPr>
          <w:rFonts w:ascii="Arial" w:hAnsi="Arial" w:cs="Arial"/>
          <w:color w:val="6B6B6B"/>
          <w:sz w:val="16"/>
          <w:szCs w:val="16"/>
        </w:rPr>
        <w:t xml:space="preserve">Минимальная температура эксплуатации кабеля </w:t>
      </w:r>
      <w:proofErr w:type="spellStart"/>
      <w:r w:rsidR="00B67CE4">
        <w:rPr>
          <w:rFonts w:ascii="Arial" w:hAnsi="Arial" w:cs="Arial"/>
          <w:color w:val="6B6B6B"/>
          <w:sz w:val="16"/>
          <w:szCs w:val="16"/>
        </w:rPr>
        <w:t>КСРВнг-</w:t>
      </w:r>
      <w:proofErr w:type="gramStart"/>
      <w:r w:rsidR="00B67CE4">
        <w:rPr>
          <w:rFonts w:ascii="Arial" w:hAnsi="Arial" w:cs="Arial"/>
          <w:color w:val="6B6B6B"/>
          <w:sz w:val="16"/>
          <w:szCs w:val="16"/>
        </w:rPr>
        <w:t>FRLS</w:t>
      </w:r>
      <w:proofErr w:type="spellEnd"/>
      <w:proofErr w:type="gramEnd"/>
      <w:r w:rsidR="00B67CE4">
        <w:rPr>
          <w:rFonts w:ascii="Arial" w:hAnsi="Arial" w:cs="Arial"/>
          <w:color w:val="6B6B6B"/>
          <w:sz w:val="16"/>
          <w:szCs w:val="16"/>
        </w:rPr>
        <w:t xml:space="preserve"> 1х2х0.8 составляет -40 градусов.</w:t>
      </w:r>
      <w:r w:rsidR="00B67CE4">
        <w:rPr>
          <w:rFonts w:ascii="Arial" w:hAnsi="Arial" w:cs="Arial"/>
          <w:color w:val="6B6B6B"/>
          <w:sz w:val="16"/>
          <w:szCs w:val="16"/>
        </w:rPr>
        <w:br/>
        <w:t>Максимальная температура +70 гр.</w:t>
      </w:r>
      <w:r w:rsidR="00B67CE4">
        <w:rPr>
          <w:rFonts w:ascii="Arial" w:hAnsi="Arial" w:cs="Arial"/>
          <w:color w:val="6B6B6B"/>
          <w:sz w:val="16"/>
          <w:szCs w:val="16"/>
        </w:rPr>
        <w:br/>
        <w:t>Стойкий к влажности воздуха до 98% при температуре 35°С.</w:t>
      </w:r>
      <w:r w:rsidR="00B67CE4">
        <w:rPr>
          <w:rFonts w:ascii="Arial" w:hAnsi="Arial" w:cs="Arial"/>
          <w:color w:val="6B6B6B"/>
          <w:sz w:val="16"/>
          <w:szCs w:val="16"/>
        </w:rPr>
        <w:br/>
        <w:t xml:space="preserve">Минимальный радиус изгиба при монтаже </w:t>
      </w:r>
      <w:proofErr w:type="spellStart"/>
      <w:r w:rsidR="00B67CE4">
        <w:rPr>
          <w:rFonts w:ascii="Arial" w:hAnsi="Arial" w:cs="Arial"/>
          <w:color w:val="6B6B6B"/>
          <w:sz w:val="16"/>
          <w:szCs w:val="16"/>
        </w:rPr>
        <w:t>КСРВн</w:t>
      </w:r>
      <w:proofErr w:type="gramStart"/>
      <w:r w:rsidR="00B67CE4">
        <w:rPr>
          <w:rFonts w:ascii="Arial" w:hAnsi="Arial" w:cs="Arial"/>
          <w:color w:val="6B6B6B"/>
          <w:sz w:val="16"/>
          <w:szCs w:val="16"/>
        </w:rPr>
        <w:t>г</w:t>
      </w:r>
      <w:proofErr w:type="spellEnd"/>
      <w:r w:rsidR="00B67CE4">
        <w:rPr>
          <w:rFonts w:ascii="Arial" w:hAnsi="Arial" w:cs="Arial"/>
          <w:color w:val="6B6B6B"/>
          <w:sz w:val="16"/>
          <w:szCs w:val="16"/>
        </w:rPr>
        <w:t>(</w:t>
      </w:r>
      <w:proofErr w:type="gramEnd"/>
      <w:r w:rsidR="00B67CE4">
        <w:rPr>
          <w:rFonts w:ascii="Arial" w:hAnsi="Arial" w:cs="Arial"/>
          <w:color w:val="6B6B6B"/>
          <w:sz w:val="16"/>
          <w:szCs w:val="16"/>
        </w:rPr>
        <w:t>А)-FRLS 1х2х0,8 равен 63 мм.</w:t>
      </w:r>
      <w:r w:rsidR="00B67CE4">
        <w:rPr>
          <w:rFonts w:ascii="Arial" w:hAnsi="Arial" w:cs="Arial"/>
          <w:color w:val="6B6B6B"/>
          <w:sz w:val="16"/>
          <w:szCs w:val="16"/>
        </w:rPr>
        <w:br/>
        <w:t xml:space="preserve">Кабель огнестойкий </w:t>
      </w:r>
      <w:proofErr w:type="spellStart"/>
      <w:r w:rsidR="00B67CE4">
        <w:rPr>
          <w:rFonts w:ascii="Arial" w:hAnsi="Arial" w:cs="Arial"/>
          <w:color w:val="6B6B6B"/>
          <w:sz w:val="16"/>
          <w:szCs w:val="16"/>
        </w:rPr>
        <w:t>КСРВн</w:t>
      </w:r>
      <w:proofErr w:type="gramStart"/>
      <w:r w:rsidR="00B67CE4">
        <w:rPr>
          <w:rFonts w:ascii="Arial" w:hAnsi="Arial" w:cs="Arial"/>
          <w:color w:val="6B6B6B"/>
          <w:sz w:val="16"/>
          <w:szCs w:val="16"/>
        </w:rPr>
        <w:t>г</w:t>
      </w:r>
      <w:proofErr w:type="spellEnd"/>
      <w:r w:rsidR="00B67CE4">
        <w:rPr>
          <w:rFonts w:ascii="Arial" w:hAnsi="Arial" w:cs="Arial"/>
          <w:color w:val="6B6B6B"/>
          <w:sz w:val="16"/>
          <w:szCs w:val="16"/>
        </w:rPr>
        <w:t>(</w:t>
      </w:r>
      <w:proofErr w:type="gramEnd"/>
      <w:r w:rsidR="00B67CE4">
        <w:rPr>
          <w:rFonts w:ascii="Arial" w:hAnsi="Arial" w:cs="Arial"/>
          <w:color w:val="6B6B6B"/>
          <w:sz w:val="16"/>
          <w:szCs w:val="16"/>
        </w:rPr>
        <w:t>А)-FRLS 1*2*0.8 сохраняет работоспособность в условиях пожара на протяжении 180 минут.</w:t>
      </w:r>
      <w:r w:rsidR="00B67CE4">
        <w:rPr>
          <w:rFonts w:ascii="Arial" w:hAnsi="Arial" w:cs="Arial"/>
          <w:color w:val="6B6B6B"/>
          <w:sz w:val="16"/>
          <w:szCs w:val="16"/>
        </w:rPr>
        <w:br/>
        <w:t>Не распространяет горение при прокладке в пучках по категории (А).</w:t>
      </w:r>
      <w:r w:rsidR="00B67CE4">
        <w:rPr>
          <w:rFonts w:ascii="Arial" w:hAnsi="Arial" w:cs="Arial"/>
          <w:color w:val="6B6B6B"/>
          <w:sz w:val="16"/>
          <w:szCs w:val="16"/>
        </w:rPr>
        <w:br/>
        <w:t xml:space="preserve">Токсичность продуктов пиролиза полимерных материалов кабеля </w:t>
      </w:r>
      <w:proofErr w:type="spellStart"/>
      <w:r w:rsidR="00B67CE4">
        <w:rPr>
          <w:rFonts w:ascii="Arial" w:hAnsi="Arial" w:cs="Arial"/>
          <w:color w:val="6B6B6B"/>
          <w:sz w:val="16"/>
          <w:szCs w:val="16"/>
        </w:rPr>
        <w:t>КСРВн</w:t>
      </w:r>
      <w:proofErr w:type="gramStart"/>
      <w:r w:rsidR="00B67CE4">
        <w:rPr>
          <w:rFonts w:ascii="Arial" w:hAnsi="Arial" w:cs="Arial"/>
          <w:color w:val="6B6B6B"/>
          <w:sz w:val="16"/>
          <w:szCs w:val="16"/>
        </w:rPr>
        <w:t>г</w:t>
      </w:r>
      <w:proofErr w:type="spellEnd"/>
      <w:r w:rsidR="00B67CE4">
        <w:rPr>
          <w:rFonts w:ascii="Arial" w:hAnsi="Arial" w:cs="Arial"/>
          <w:color w:val="6B6B6B"/>
          <w:sz w:val="16"/>
          <w:szCs w:val="16"/>
        </w:rPr>
        <w:t>(</w:t>
      </w:r>
      <w:proofErr w:type="gramEnd"/>
      <w:r w:rsidR="00B67CE4">
        <w:rPr>
          <w:rFonts w:ascii="Arial" w:hAnsi="Arial" w:cs="Arial"/>
          <w:color w:val="6B6B6B"/>
          <w:sz w:val="16"/>
          <w:szCs w:val="16"/>
        </w:rPr>
        <w:t>А)-FRLS 1х2х0,8 не менее 41 грамм на кубический метр.</w:t>
      </w:r>
      <w:r w:rsidR="00B67CE4">
        <w:rPr>
          <w:rFonts w:ascii="Arial" w:hAnsi="Arial" w:cs="Arial"/>
          <w:color w:val="6B6B6B"/>
          <w:sz w:val="16"/>
          <w:szCs w:val="16"/>
        </w:rPr>
        <w:br/>
        <w:t xml:space="preserve">Образование дыма при температурном воздействии на кабель </w:t>
      </w:r>
      <w:proofErr w:type="spellStart"/>
      <w:r w:rsidR="00B67CE4">
        <w:rPr>
          <w:rFonts w:ascii="Arial" w:hAnsi="Arial" w:cs="Arial"/>
          <w:color w:val="6B6B6B"/>
          <w:sz w:val="16"/>
          <w:szCs w:val="16"/>
        </w:rPr>
        <w:t>КСРВн</w:t>
      </w:r>
      <w:proofErr w:type="gramStart"/>
      <w:r w:rsidR="00B67CE4">
        <w:rPr>
          <w:rFonts w:ascii="Arial" w:hAnsi="Arial" w:cs="Arial"/>
          <w:color w:val="6B6B6B"/>
          <w:sz w:val="16"/>
          <w:szCs w:val="16"/>
        </w:rPr>
        <w:t>г</w:t>
      </w:r>
      <w:proofErr w:type="spellEnd"/>
      <w:r w:rsidR="00B67CE4">
        <w:rPr>
          <w:rFonts w:ascii="Arial" w:hAnsi="Arial" w:cs="Arial"/>
          <w:color w:val="6B6B6B"/>
          <w:sz w:val="16"/>
          <w:szCs w:val="16"/>
        </w:rPr>
        <w:t>(</w:t>
      </w:r>
      <w:proofErr w:type="gramEnd"/>
      <w:r w:rsidR="00B67CE4">
        <w:rPr>
          <w:rFonts w:ascii="Arial" w:hAnsi="Arial" w:cs="Arial"/>
          <w:color w:val="6B6B6B"/>
          <w:sz w:val="16"/>
          <w:szCs w:val="16"/>
        </w:rPr>
        <w:t>А)-FRLS 1х2х0.8 не приводит к снижению проницания света более чем на 50%</w:t>
      </w:r>
      <w:r w:rsidR="00B67CE4">
        <w:rPr>
          <w:rFonts w:ascii="Arial" w:hAnsi="Arial" w:cs="Arial"/>
          <w:color w:val="6B6B6B"/>
          <w:sz w:val="16"/>
          <w:szCs w:val="16"/>
        </w:rPr>
        <w:br/>
        <w:t>Климатическое исполнение УХЛ, третья и четвертая категории размещения по ГОСТ 15150-69</w:t>
      </w:r>
      <w:r w:rsidR="00B67CE4">
        <w:rPr>
          <w:rFonts w:ascii="Arial" w:hAnsi="Arial" w:cs="Arial"/>
          <w:color w:val="6B6B6B"/>
          <w:sz w:val="16"/>
          <w:szCs w:val="16"/>
        </w:rPr>
        <w:br/>
        <w:t xml:space="preserve">Срок службы </w:t>
      </w:r>
      <w:proofErr w:type="spellStart"/>
      <w:r w:rsidR="00B67CE4">
        <w:rPr>
          <w:rFonts w:ascii="Arial" w:hAnsi="Arial" w:cs="Arial"/>
          <w:color w:val="6B6B6B"/>
          <w:sz w:val="16"/>
          <w:szCs w:val="16"/>
        </w:rPr>
        <w:t>КСРВнг-FRLS</w:t>
      </w:r>
      <w:proofErr w:type="spellEnd"/>
      <w:r w:rsidR="00B67CE4">
        <w:rPr>
          <w:rFonts w:ascii="Arial" w:hAnsi="Arial" w:cs="Arial"/>
          <w:color w:val="6B6B6B"/>
          <w:sz w:val="16"/>
          <w:szCs w:val="16"/>
        </w:rPr>
        <w:t xml:space="preserve"> 1*2*0,8 не менее 20 лет.</w:t>
      </w:r>
      <w:r w:rsidR="00B67CE4">
        <w:rPr>
          <w:rFonts w:ascii="Arial" w:hAnsi="Arial" w:cs="Arial"/>
          <w:color w:val="6B6B6B"/>
          <w:sz w:val="16"/>
          <w:szCs w:val="16"/>
        </w:rPr>
        <w:br/>
        <w:t xml:space="preserve">Расчетная масса огнестойкого кабеля </w:t>
      </w:r>
      <w:proofErr w:type="spellStart"/>
      <w:r w:rsidR="00B67CE4">
        <w:rPr>
          <w:rFonts w:ascii="Arial" w:hAnsi="Arial" w:cs="Arial"/>
          <w:color w:val="6B6B6B"/>
          <w:sz w:val="16"/>
          <w:szCs w:val="16"/>
        </w:rPr>
        <w:t>КСРВн</w:t>
      </w:r>
      <w:proofErr w:type="gramStart"/>
      <w:r w:rsidR="00B67CE4">
        <w:rPr>
          <w:rFonts w:ascii="Arial" w:hAnsi="Arial" w:cs="Arial"/>
          <w:color w:val="6B6B6B"/>
          <w:sz w:val="16"/>
          <w:szCs w:val="16"/>
        </w:rPr>
        <w:t>г</w:t>
      </w:r>
      <w:proofErr w:type="spellEnd"/>
      <w:r w:rsidR="00B67CE4">
        <w:rPr>
          <w:rFonts w:ascii="Arial" w:hAnsi="Arial" w:cs="Arial"/>
          <w:color w:val="6B6B6B"/>
          <w:sz w:val="16"/>
          <w:szCs w:val="16"/>
        </w:rPr>
        <w:t>(</w:t>
      </w:r>
      <w:proofErr w:type="gramEnd"/>
      <w:r w:rsidR="00B67CE4">
        <w:rPr>
          <w:rFonts w:ascii="Arial" w:hAnsi="Arial" w:cs="Arial"/>
          <w:color w:val="6B6B6B"/>
          <w:sz w:val="16"/>
          <w:szCs w:val="16"/>
        </w:rPr>
        <w:t>А)-FRLS 1х2х0.8 составляет 35,2 килограмм в километре.</w:t>
      </w:r>
      <w:r w:rsidR="00B67CE4">
        <w:rPr>
          <w:rFonts w:ascii="Arial" w:hAnsi="Arial" w:cs="Arial"/>
          <w:color w:val="6B6B6B"/>
          <w:sz w:val="16"/>
          <w:szCs w:val="16"/>
        </w:rPr>
        <w:br/>
        <w:t>Наружный диаметр 6,3 мм.</w:t>
      </w:r>
    </w:p>
    <w:sectPr w:rsidR="002571C3" w:rsidSect="0025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2C6B"/>
    <w:rsid w:val="00102665"/>
    <w:rsid w:val="00132C6B"/>
    <w:rsid w:val="002571C3"/>
    <w:rsid w:val="00B6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5</cp:revision>
  <dcterms:created xsi:type="dcterms:W3CDTF">2018-08-16T06:36:00Z</dcterms:created>
  <dcterms:modified xsi:type="dcterms:W3CDTF">2018-10-22T12:24:00Z</dcterms:modified>
</cp:coreProperties>
</file>